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C92" w:rsidRDefault="00A32C9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32C92" w:rsidRDefault="00A32C9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 诺  书1</w:t>
      </w:r>
    </w:p>
    <w:p w:rsidR="00A32C92" w:rsidRDefault="00A32C9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32C92" w:rsidRDefault="00A32C92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按照校党委的统一部署与要求，现本人向组织作出未在</w:t>
      </w:r>
      <w:r w:rsidR="00B470FD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内外企业投资入股的承诺。</w:t>
      </w: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28"/>
          <w:szCs w:val="32"/>
        </w:rPr>
        <w:t>（签字）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所在单位</w:t>
      </w:r>
      <w:r w:rsidR="00024687"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32C92" w:rsidRDefault="00A32C92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</w:p>
    <w:sectPr w:rsidR="00A32C92">
      <w:pgSz w:w="11906" w:h="16838"/>
      <w:pgMar w:top="1474" w:right="1984" w:bottom="1587" w:left="2098" w:header="851" w:footer="992" w:gutter="0"/>
      <w:pgNumType w:start="1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25" w:rsidRDefault="00124F25" w:rsidP="00B470FD">
      <w:r>
        <w:separator/>
      </w:r>
    </w:p>
  </w:endnote>
  <w:endnote w:type="continuationSeparator" w:id="0">
    <w:p w:rsidR="00124F25" w:rsidRDefault="00124F25" w:rsidP="00B4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25" w:rsidRDefault="00124F25" w:rsidP="00B470FD">
      <w:r>
        <w:separator/>
      </w:r>
    </w:p>
  </w:footnote>
  <w:footnote w:type="continuationSeparator" w:id="0">
    <w:p w:rsidR="00124F25" w:rsidRDefault="00124F25" w:rsidP="00B4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24687"/>
    <w:rsid w:val="00124F25"/>
    <w:rsid w:val="007C40EC"/>
    <w:rsid w:val="00A32C92"/>
    <w:rsid w:val="00B470FD"/>
    <w:rsid w:val="00D05C80"/>
    <w:rsid w:val="00E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66CC"/>
      <w:u w:val="none"/>
    </w:rPr>
  </w:style>
  <w:style w:type="character" w:styleId="a4">
    <w:name w:val="Hyperlink"/>
    <w:basedOn w:val="a0"/>
    <w:rPr>
      <w:color w:val="0066CC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B4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470F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4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470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Kingsoft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zhaoxinlei</dc:creator>
  <cp:lastModifiedBy>钟新献</cp:lastModifiedBy>
  <cp:revision>2</cp:revision>
  <cp:lastPrinted>1899-12-30T00:00:00Z</cp:lastPrinted>
  <dcterms:created xsi:type="dcterms:W3CDTF">2017-09-29T02:39:00Z</dcterms:created>
  <dcterms:modified xsi:type="dcterms:W3CDTF">2017-09-29T02:39:00Z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